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0AB" w:rsidRPr="00E40B7C" w:rsidRDefault="00C15E5A" w:rsidP="00824133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LESSON PLAN: 2023-24</w:t>
      </w:r>
    </w:p>
    <w:p w:rsidR="00C740AB" w:rsidRPr="004742A0" w:rsidRDefault="00C15E5A" w:rsidP="00C740AB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B.Com </w:t>
      </w:r>
      <w:proofErr w:type="gramStart"/>
      <w:r>
        <w:rPr>
          <w:sz w:val="28"/>
          <w:szCs w:val="28"/>
        </w:rPr>
        <w:t xml:space="preserve">Ivth </w:t>
      </w:r>
      <w:r w:rsidR="00C740AB" w:rsidRPr="004742A0">
        <w:rPr>
          <w:sz w:val="28"/>
          <w:szCs w:val="28"/>
        </w:rPr>
        <w:t xml:space="preserve"> Semester</w:t>
      </w:r>
      <w:proofErr w:type="gramEnd"/>
      <w:r w:rsidR="00C740AB" w:rsidRPr="004742A0">
        <w:rPr>
          <w:sz w:val="28"/>
          <w:szCs w:val="28"/>
        </w:rPr>
        <w:t xml:space="preserve"> (A &amp; B Sections)</w:t>
      </w:r>
    </w:p>
    <w:p w:rsidR="00C740AB" w:rsidRPr="004742A0" w:rsidRDefault="00C740AB" w:rsidP="00C740AB">
      <w:pPr>
        <w:spacing w:after="0" w:line="240" w:lineRule="auto"/>
        <w:jc w:val="center"/>
        <w:rPr>
          <w:sz w:val="28"/>
          <w:szCs w:val="28"/>
        </w:rPr>
      </w:pPr>
      <w:r w:rsidRPr="004742A0">
        <w:rPr>
          <w:sz w:val="28"/>
          <w:szCs w:val="28"/>
        </w:rPr>
        <w:t xml:space="preserve">Subject: Business </w:t>
      </w:r>
      <w:r w:rsidR="00C15E5A">
        <w:rPr>
          <w:sz w:val="28"/>
          <w:szCs w:val="28"/>
        </w:rPr>
        <w:t>Regulatory Framework</w:t>
      </w:r>
    </w:p>
    <w:p w:rsidR="00C740AB" w:rsidRPr="004601C2" w:rsidRDefault="00C740AB" w:rsidP="00C740AB">
      <w:pPr>
        <w:spacing w:after="0" w:line="240" w:lineRule="auto"/>
        <w:jc w:val="center"/>
      </w:pPr>
    </w:p>
    <w:p w:rsidR="00C740AB" w:rsidRPr="004601C2" w:rsidRDefault="00C740AB" w:rsidP="00C740AB">
      <w:pPr>
        <w:spacing w:after="0" w:line="240" w:lineRule="auto"/>
        <w:jc w:val="center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196"/>
      </w:tblGrid>
      <w:tr w:rsidR="00C740AB" w:rsidRPr="004742A0" w:rsidTr="006C523B">
        <w:tc>
          <w:tcPr>
            <w:tcW w:w="817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proofErr w:type="spellStart"/>
            <w:r w:rsidRPr="004742A0">
              <w:rPr>
                <w:b/>
              </w:rPr>
              <w:t>S.No</w:t>
            </w:r>
            <w:proofErr w:type="spellEnd"/>
            <w:r w:rsidRPr="004742A0">
              <w:rPr>
                <w:b/>
              </w:rPr>
              <w:t>.</w:t>
            </w:r>
          </w:p>
        </w:tc>
        <w:tc>
          <w:tcPr>
            <w:tcW w:w="5670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Syllabus Contents to be done</w:t>
            </w:r>
          </w:p>
        </w:tc>
        <w:tc>
          <w:tcPr>
            <w:tcW w:w="1559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Time</w:t>
            </w:r>
          </w:p>
        </w:tc>
        <w:tc>
          <w:tcPr>
            <w:tcW w:w="1196" w:type="dxa"/>
          </w:tcPr>
          <w:p w:rsidR="00C740AB" w:rsidRPr="004742A0" w:rsidRDefault="00BC4A66" w:rsidP="00BC4A66">
            <w:pPr>
              <w:jc w:val="center"/>
              <w:rPr>
                <w:b/>
              </w:rPr>
            </w:pPr>
            <w:r w:rsidRPr="004742A0">
              <w:rPr>
                <w:b/>
              </w:rPr>
              <w:t>Remarks</w:t>
            </w:r>
          </w:p>
        </w:tc>
      </w:tr>
      <w:tr w:rsidR="00C740AB" w:rsidRPr="004742A0" w:rsidTr="006C523B">
        <w:tc>
          <w:tcPr>
            <w:tcW w:w="817" w:type="dxa"/>
          </w:tcPr>
          <w:p w:rsidR="00C740AB" w:rsidRPr="004742A0" w:rsidRDefault="0020086F" w:rsidP="006D02D0">
            <w:r w:rsidRPr="004742A0">
              <w:t>1.</w:t>
            </w:r>
          </w:p>
        </w:tc>
        <w:tc>
          <w:tcPr>
            <w:tcW w:w="5670" w:type="dxa"/>
          </w:tcPr>
          <w:p w:rsidR="00C740AB" w:rsidRPr="004742A0" w:rsidRDefault="00C15E5A" w:rsidP="0020086F">
            <w:r w:rsidRPr="00C15E5A">
              <w:t>Indian Partnership Act – Nature of Partnership firm;</w:t>
            </w:r>
          </w:p>
        </w:tc>
        <w:tc>
          <w:tcPr>
            <w:tcW w:w="1559" w:type="dxa"/>
          </w:tcPr>
          <w:p w:rsidR="00C740AB" w:rsidRPr="004742A0" w:rsidRDefault="00874AAC" w:rsidP="006D02D0">
            <w:r w:rsidRPr="004742A0">
              <w:t>22 July to 30</w:t>
            </w:r>
            <w:r w:rsidR="0020086F" w:rsidRPr="004742A0">
              <w:t xml:space="preserve"> July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20086F" w:rsidRPr="004742A0" w:rsidTr="006C523B">
        <w:tc>
          <w:tcPr>
            <w:tcW w:w="817" w:type="dxa"/>
          </w:tcPr>
          <w:p w:rsidR="0020086F" w:rsidRPr="004742A0" w:rsidRDefault="00D107E1" w:rsidP="006D02D0">
            <w:r w:rsidRPr="004742A0">
              <w:t>2.</w:t>
            </w:r>
          </w:p>
        </w:tc>
        <w:tc>
          <w:tcPr>
            <w:tcW w:w="5670" w:type="dxa"/>
          </w:tcPr>
          <w:p w:rsidR="0020086F" w:rsidRPr="004742A0" w:rsidRDefault="00C15E5A" w:rsidP="006D02D0">
            <w:pPr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test of partnership; Duties and Rights of partners;</w:t>
            </w:r>
          </w:p>
        </w:tc>
        <w:tc>
          <w:tcPr>
            <w:tcW w:w="1559" w:type="dxa"/>
          </w:tcPr>
          <w:p w:rsidR="0020086F" w:rsidRPr="004742A0" w:rsidRDefault="00874AAC" w:rsidP="006D02D0">
            <w:r w:rsidRPr="004742A0">
              <w:t>31 July</w:t>
            </w:r>
            <w:r w:rsidR="0020086F" w:rsidRPr="004742A0">
              <w:t xml:space="preserve"> to 6 </w:t>
            </w:r>
            <w:r w:rsidR="005B462C" w:rsidRPr="004742A0">
              <w:t>Aug</w:t>
            </w:r>
          </w:p>
        </w:tc>
        <w:tc>
          <w:tcPr>
            <w:tcW w:w="1196" w:type="dxa"/>
          </w:tcPr>
          <w:p w:rsidR="0020086F" w:rsidRPr="004742A0" w:rsidRDefault="0020086F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3.</w:t>
            </w:r>
          </w:p>
        </w:tc>
        <w:tc>
          <w:tcPr>
            <w:tcW w:w="5670" w:type="dxa"/>
          </w:tcPr>
          <w:p w:rsidR="00C740AB" w:rsidRPr="004742A0" w:rsidRDefault="00C15E5A" w:rsidP="00B3379F">
            <w:pPr>
              <w:autoSpaceDE w:val="0"/>
              <w:autoSpaceDN w:val="0"/>
              <w:adjustRightInd w:val="0"/>
            </w:pPr>
            <w:r w:rsidRPr="00C15E5A">
              <w:t>Relations of partners to third parties; position of minor in partnership;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7 to 13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4.</w:t>
            </w:r>
          </w:p>
        </w:tc>
        <w:tc>
          <w:tcPr>
            <w:tcW w:w="5670" w:type="dxa"/>
          </w:tcPr>
          <w:p w:rsidR="00C740AB" w:rsidRPr="004742A0" w:rsidRDefault="00C15E5A" w:rsidP="00C15E5A">
            <w:pPr>
              <w:autoSpaceDE w:val="0"/>
              <w:autoSpaceDN w:val="0"/>
              <w:adjustRightInd w:val="0"/>
            </w:pPr>
            <w:r>
              <w:t xml:space="preserve">Reconstitution of a partnership </w:t>
            </w:r>
            <w:r w:rsidRPr="00C15E5A">
              <w:t>firm; Registration of firm.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14 to 20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5.</w:t>
            </w:r>
          </w:p>
        </w:tc>
        <w:tc>
          <w:tcPr>
            <w:tcW w:w="5670" w:type="dxa"/>
          </w:tcPr>
          <w:p w:rsidR="00C740AB" w:rsidRPr="004742A0" w:rsidRDefault="00C15E5A" w:rsidP="006D02D0">
            <w:r w:rsidRPr="00C15E5A">
              <w:t>Dissolution of firm: - Modes of dissolution;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>21 to 27 Aug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6.</w:t>
            </w:r>
          </w:p>
        </w:tc>
        <w:tc>
          <w:tcPr>
            <w:tcW w:w="5670" w:type="dxa"/>
          </w:tcPr>
          <w:p w:rsidR="00C740AB" w:rsidRPr="004742A0" w:rsidRDefault="00C15E5A" w:rsidP="00B3379F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consequences of dissolution of firm;</w:t>
            </w:r>
          </w:p>
        </w:tc>
        <w:tc>
          <w:tcPr>
            <w:tcW w:w="1559" w:type="dxa"/>
          </w:tcPr>
          <w:p w:rsidR="00C740AB" w:rsidRPr="004742A0" w:rsidRDefault="005B462C" w:rsidP="005B462C">
            <w:r w:rsidRPr="004742A0">
              <w:t xml:space="preserve">28 </w:t>
            </w:r>
            <w:r w:rsidR="00D107E1" w:rsidRPr="004742A0">
              <w:t xml:space="preserve">Aug </w:t>
            </w:r>
            <w:r w:rsidRPr="004742A0">
              <w:t>to 3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D107E1" w:rsidP="006D02D0">
            <w:r w:rsidRPr="004742A0">
              <w:t>7.</w:t>
            </w:r>
          </w:p>
        </w:tc>
        <w:tc>
          <w:tcPr>
            <w:tcW w:w="5670" w:type="dxa"/>
          </w:tcPr>
          <w:p w:rsidR="00C740AB" w:rsidRPr="004742A0" w:rsidRDefault="00C15E5A" w:rsidP="00C15E5A">
            <w:r>
              <w:t xml:space="preserve">Settlement of accounts </w:t>
            </w:r>
            <w:r w:rsidRPr="00C15E5A">
              <w:t>after dissolution.</w:t>
            </w:r>
          </w:p>
        </w:tc>
        <w:tc>
          <w:tcPr>
            <w:tcW w:w="1559" w:type="dxa"/>
          </w:tcPr>
          <w:p w:rsidR="00C740AB" w:rsidRPr="004742A0" w:rsidRDefault="00D107E1" w:rsidP="00D107E1">
            <w:r w:rsidRPr="004742A0">
              <w:t>4 to 10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C740AB" w:rsidRPr="004742A0" w:rsidTr="006C523B">
        <w:tc>
          <w:tcPr>
            <w:tcW w:w="817" w:type="dxa"/>
          </w:tcPr>
          <w:p w:rsidR="00C740AB" w:rsidRPr="004742A0" w:rsidRDefault="006C523B" w:rsidP="006D02D0">
            <w:r w:rsidRPr="004742A0">
              <w:t>8.</w:t>
            </w:r>
          </w:p>
        </w:tc>
        <w:tc>
          <w:tcPr>
            <w:tcW w:w="5670" w:type="dxa"/>
          </w:tcPr>
          <w:p w:rsidR="00C740AB" w:rsidRPr="004742A0" w:rsidRDefault="00C15E5A" w:rsidP="00F64B59">
            <w:r w:rsidRPr="00C15E5A">
              <w:t>Negotiable Instruments Act: -</w:t>
            </w:r>
          </w:p>
        </w:tc>
        <w:tc>
          <w:tcPr>
            <w:tcW w:w="1559" w:type="dxa"/>
          </w:tcPr>
          <w:p w:rsidR="00C740AB" w:rsidRPr="004742A0" w:rsidRDefault="00D107E1" w:rsidP="006D02D0">
            <w:r w:rsidRPr="004742A0">
              <w:t>11 to 17 Sept</w:t>
            </w:r>
          </w:p>
        </w:tc>
        <w:tc>
          <w:tcPr>
            <w:tcW w:w="1196" w:type="dxa"/>
          </w:tcPr>
          <w:p w:rsidR="00C740AB" w:rsidRPr="004742A0" w:rsidRDefault="00C740AB" w:rsidP="006D02D0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9.</w:t>
            </w:r>
          </w:p>
        </w:tc>
        <w:tc>
          <w:tcPr>
            <w:tcW w:w="5670" w:type="dxa"/>
          </w:tcPr>
          <w:p w:rsidR="00C740AB" w:rsidRPr="004742A0" w:rsidRDefault="00C15E5A" w:rsidP="00F64B59">
            <w:r w:rsidRPr="00C15E5A">
              <w:t>Negotiable Instrument an introduction Promissory notes;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18 to 24 Sept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10.</w:t>
            </w:r>
          </w:p>
        </w:tc>
        <w:tc>
          <w:tcPr>
            <w:tcW w:w="5670" w:type="dxa"/>
          </w:tcPr>
          <w:p w:rsidR="00C15E5A" w:rsidRPr="00C15E5A" w:rsidRDefault="00C15E5A" w:rsidP="00C15E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Bills of</w:t>
            </w:r>
          </w:p>
          <w:p w:rsidR="00C740AB" w:rsidRPr="004742A0" w:rsidRDefault="00C15E5A" w:rsidP="00C15E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Exchange; cheques, Parties to negotiable Instruments;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25 Sept to 1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11.</w:t>
            </w:r>
          </w:p>
        </w:tc>
        <w:tc>
          <w:tcPr>
            <w:tcW w:w="5670" w:type="dxa"/>
          </w:tcPr>
          <w:p w:rsidR="00C15E5A" w:rsidRPr="00C15E5A" w:rsidRDefault="00C15E5A" w:rsidP="00C15E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Discharge of parties from Liability; Dishonour of</w:t>
            </w:r>
          </w:p>
          <w:p w:rsidR="00C740AB" w:rsidRPr="004742A0" w:rsidRDefault="00C15E5A" w:rsidP="00C15E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Negotiable Instruments. Instruments;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 to 8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12.</w:t>
            </w:r>
          </w:p>
        </w:tc>
        <w:tc>
          <w:tcPr>
            <w:tcW w:w="5670" w:type="dxa"/>
          </w:tcPr>
          <w:p w:rsidR="00C740AB" w:rsidRPr="004742A0" w:rsidRDefault="00C15E5A" w:rsidP="00EA0F9E">
            <w:r w:rsidRPr="00C15E5A">
              <w:t>Presentment of Negotiable Instrument; Negotiation.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9 to 15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13.</w:t>
            </w:r>
          </w:p>
        </w:tc>
        <w:tc>
          <w:tcPr>
            <w:tcW w:w="5670" w:type="dxa"/>
          </w:tcPr>
          <w:p w:rsidR="00C740AB" w:rsidRPr="004742A0" w:rsidRDefault="00C15E5A" w:rsidP="00EA0F9E">
            <w:r w:rsidRPr="00C15E5A">
              <w:t>Sales of Goods Act: - Introduction;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 xml:space="preserve">16 to 22 Oct 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14.</w:t>
            </w:r>
          </w:p>
        </w:tc>
        <w:tc>
          <w:tcPr>
            <w:tcW w:w="5670" w:type="dxa"/>
          </w:tcPr>
          <w:p w:rsidR="00C740AB" w:rsidRPr="004742A0" w:rsidRDefault="00C15E5A" w:rsidP="00C15E5A">
            <w:r w:rsidRPr="00C15E5A">
              <w:t>Formation of contract of sale of Go</w:t>
            </w:r>
            <w:r>
              <w:t xml:space="preserve">ods; conditions and warranties; </w:t>
            </w:r>
            <w:r w:rsidRPr="00C15E5A">
              <w:t>Transfer of property or ownership;</w:t>
            </w:r>
          </w:p>
        </w:tc>
        <w:tc>
          <w:tcPr>
            <w:tcW w:w="1559" w:type="dxa"/>
          </w:tcPr>
          <w:p w:rsidR="00C740AB" w:rsidRPr="004742A0" w:rsidRDefault="00D107E1" w:rsidP="00EA0F9E">
            <w:r w:rsidRPr="004742A0">
              <w:t>23 to 29 Oct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15.</w:t>
            </w:r>
          </w:p>
        </w:tc>
        <w:tc>
          <w:tcPr>
            <w:tcW w:w="5670" w:type="dxa"/>
          </w:tcPr>
          <w:p w:rsidR="00C740AB" w:rsidRPr="004742A0" w:rsidRDefault="00C15E5A" w:rsidP="00C15E5A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Performance of contract- Deliver</w:t>
            </w:r>
            <w:r>
              <w:rPr>
                <w:rFonts w:eastAsiaTheme="minorHAnsi"/>
              </w:rPr>
              <w:t xml:space="preserve">y and Payment; Rights of unpaid </w:t>
            </w:r>
            <w:r w:rsidRPr="00C15E5A">
              <w:rPr>
                <w:rFonts w:eastAsiaTheme="minorHAnsi"/>
              </w:rPr>
              <w:t>seller; suits of Breach of contract.</w:t>
            </w:r>
          </w:p>
        </w:tc>
        <w:tc>
          <w:tcPr>
            <w:tcW w:w="1559" w:type="dxa"/>
          </w:tcPr>
          <w:p w:rsidR="00C740AB" w:rsidRPr="004742A0" w:rsidRDefault="00C15E5A" w:rsidP="00EA0F9E">
            <w:r>
              <w:t xml:space="preserve">30 Oct to 08 </w:t>
            </w:r>
            <w:r w:rsidR="00D107E1" w:rsidRPr="004742A0">
              <w:t>Nov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  <w:tr w:rsidR="004601C2" w:rsidRPr="004742A0" w:rsidTr="006C523B">
        <w:tc>
          <w:tcPr>
            <w:tcW w:w="817" w:type="dxa"/>
          </w:tcPr>
          <w:p w:rsidR="00C740AB" w:rsidRPr="004742A0" w:rsidRDefault="006C523B" w:rsidP="00EA0F9E">
            <w:r w:rsidRPr="004742A0">
              <w:t>16.</w:t>
            </w:r>
          </w:p>
        </w:tc>
        <w:tc>
          <w:tcPr>
            <w:tcW w:w="5670" w:type="dxa"/>
          </w:tcPr>
          <w:p w:rsidR="00C740AB" w:rsidRPr="004742A0" w:rsidRDefault="00C15E5A" w:rsidP="008F1240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15E5A">
              <w:rPr>
                <w:rFonts w:eastAsiaTheme="minorHAnsi"/>
              </w:rPr>
              <w:t>RTI Act: features, rights and importance.</w:t>
            </w:r>
          </w:p>
        </w:tc>
        <w:tc>
          <w:tcPr>
            <w:tcW w:w="1559" w:type="dxa"/>
          </w:tcPr>
          <w:p w:rsidR="00C740AB" w:rsidRPr="004742A0" w:rsidRDefault="00C15E5A" w:rsidP="00EA0F9E">
            <w:r>
              <w:t>17 to 20</w:t>
            </w:r>
            <w:r w:rsidR="00D107E1" w:rsidRPr="004742A0">
              <w:t xml:space="preserve"> Nov.</w:t>
            </w:r>
          </w:p>
        </w:tc>
        <w:tc>
          <w:tcPr>
            <w:tcW w:w="1196" w:type="dxa"/>
          </w:tcPr>
          <w:p w:rsidR="00C740AB" w:rsidRPr="004742A0" w:rsidRDefault="00C740AB" w:rsidP="00EA0F9E"/>
        </w:tc>
      </w:tr>
    </w:tbl>
    <w:p w:rsidR="005108BA" w:rsidRDefault="005108BA" w:rsidP="005108BA">
      <w:pPr>
        <w:spacing w:after="0" w:line="240" w:lineRule="auto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9A5EB1">
      <w:pPr>
        <w:spacing w:after="0" w:line="240" w:lineRule="auto"/>
        <w:jc w:val="center"/>
        <w:rPr>
          <w:sz w:val="28"/>
          <w:szCs w:val="28"/>
        </w:rPr>
      </w:pPr>
    </w:p>
    <w:p w:rsidR="005108BA" w:rsidRDefault="005108BA" w:rsidP="005108BA">
      <w:pPr>
        <w:spacing w:after="0" w:line="240" w:lineRule="auto"/>
        <w:rPr>
          <w:sz w:val="28"/>
          <w:szCs w:val="28"/>
        </w:rPr>
      </w:pPr>
    </w:p>
    <w:p w:rsidR="00606A7A" w:rsidRDefault="00606A7A" w:rsidP="006D02D0">
      <w:pPr>
        <w:spacing w:after="0"/>
      </w:pPr>
    </w:p>
    <w:sectPr w:rsidR="00606A7A" w:rsidSect="001239D3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164A" w:rsidRDefault="00EF164A" w:rsidP="004332DA">
      <w:pPr>
        <w:spacing w:after="0" w:line="240" w:lineRule="auto"/>
      </w:pPr>
      <w:r>
        <w:separator/>
      </w:r>
    </w:p>
  </w:endnote>
  <w:endnote w:type="continuationSeparator" w:id="0">
    <w:p w:rsidR="00EF164A" w:rsidRDefault="00EF164A" w:rsidP="00433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164A" w:rsidRDefault="00EF164A" w:rsidP="004332DA">
      <w:pPr>
        <w:spacing w:after="0" w:line="240" w:lineRule="auto"/>
      </w:pPr>
      <w:r>
        <w:separator/>
      </w:r>
    </w:p>
  </w:footnote>
  <w:footnote w:type="continuationSeparator" w:id="0">
    <w:p w:rsidR="00EF164A" w:rsidRDefault="00EF164A" w:rsidP="004332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ADE"/>
    <w:rsid w:val="00013101"/>
    <w:rsid w:val="00022828"/>
    <w:rsid w:val="000230B3"/>
    <w:rsid w:val="00023DD0"/>
    <w:rsid w:val="00044EB5"/>
    <w:rsid w:val="00061C14"/>
    <w:rsid w:val="000639F9"/>
    <w:rsid w:val="000906F6"/>
    <w:rsid w:val="000B75B9"/>
    <w:rsid w:val="000C3153"/>
    <w:rsid w:val="000F062E"/>
    <w:rsid w:val="0013484F"/>
    <w:rsid w:val="00134ED0"/>
    <w:rsid w:val="00144761"/>
    <w:rsid w:val="001771B5"/>
    <w:rsid w:val="001A146F"/>
    <w:rsid w:val="001B1C96"/>
    <w:rsid w:val="0020086F"/>
    <w:rsid w:val="00204032"/>
    <w:rsid w:val="00213EA1"/>
    <w:rsid w:val="002446C7"/>
    <w:rsid w:val="00254C6B"/>
    <w:rsid w:val="002556C3"/>
    <w:rsid w:val="00257888"/>
    <w:rsid w:val="00283A0C"/>
    <w:rsid w:val="002948FD"/>
    <w:rsid w:val="002B79F6"/>
    <w:rsid w:val="002F5811"/>
    <w:rsid w:val="003055AF"/>
    <w:rsid w:val="00340A04"/>
    <w:rsid w:val="00363196"/>
    <w:rsid w:val="00365F18"/>
    <w:rsid w:val="003878CF"/>
    <w:rsid w:val="003A5608"/>
    <w:rsid w:val="003B2C9E"/>
    <w:rsid w:val="003D090E"/>
    <w:rsid w:val="003D282B"/>
    <w:rsid w:val="0041272C"/>
    <w:rsid w:val="0042185F"/>
    <w:rsid w:val="00425320"/>
    <w:rsid w:val="004332DA"/>
    <w:rsid w:val="0043764B"/>
    <w:rsid w:val="00451C85"/>
    <w:rsid w:val="00457C79"/>
    <w:rsid w:val="004601C2"/>
    <w:rsid w:val="004742A0"/>
    <w:rsid w:val="004851EB"/>
    <w:rsid w:val="00492250"/>
    <w:rsid w:val="004B6B83"/>
    <w:rsid w:val="004D563E"/>
    <w:rsid w:val="005108BA"/>
    <w:rsid w:val="005120AC"/>
    <w:rsid w:val="00515AB9"/>
    <w:rsid w:val="00522D3A"/>
    <w:rsid w:val="0053363C"/>
    <w:rsid w:val="00540A4D"/>
    <w:rsid w:val="00550C57"/>
    <w:rsid w:val="00553E79"/>
    <w:rsid w:val="00574094"/>
    <w:rsid w:val="0057631F"/>
    <w:rsid w:val="005B462C"/>
    <w:rsid w:val="005B6D18"/>
    <w:rsid w:val="005E3DE8"/>
    <w:rsid w:val="005E48D7"/>
    <w:rsid w:val="00606A7A"/>
    <w:rsid w:val="006072F3"/>
    <w:rsid w:val="0061036E"/>
    <w:rsid w:val="00620DC5"/>
    <w:rsid w:val="00667E96"/>
    <w:rsid w:val="006A0E5E"/>
    <w:rsid w:val="006B1450"/>
    <w:rsid w:val="006C523B"/>
    <w:rsid w:val="006D02D0"/>
    <w:rsid w:val="006F2D90"/>
    <w:rsid w:val="006F3592"/>
    <w:rsid w:val="00710957"/>
    <w:rsid w:val="00717D4B"/>
    <w:rsid w:val="00722CFB"/>
    <w:rsid w:val="00733683"/>
    <w:rsid w:val="007371DE"/>
    <w:rsid w:val="00756B26"/>
    <w:rsid w:val="00766B3A"/>
    <w:rsid w:val="007750C2"/>
    <w:rsid w:val="00797FEF"/>
    <w:rsid w:val="007E1892"/>
    <w:rsid w:val="00814028"/>
    <w:rsid w:val="00815ABB"/>
    <w:rsid w:val="00824133"/>
    <w:rsid w:val="00836696"/>
    <w:rsid w:val="00841C57"/>
    <w:rsid w:val="0084531E"/>
    <w:rsid w:val="00860482"/>
    <w:rsid w:val="00865AC5"/>
    <w:rsid w:val="00874AAC"/>
    <w:rsid w:val="0088129F"/>
    <w:rsid w:val="0089311D"/>
    <w:rsid w:val="008A02AD"/>
    <w:rsid w:val="008F1240"/>
    <w:rsid w:val="009008B0"/>
    <w:rsid w:val="00912F2E"/>
    <w:rsid w:val="00936053"/>
    <w:rsid w:val="0094396E"/>
    <w:rsid w:val="00953ADE"/>
    <w:rsid w:val="0096266A"/>
    <w:rsid w:val="009A5EB1"/>
    <w:rsid w:val="009B77B7"/>
    <w:rsid w:val="009C7AD9"/>
    <w:rsid w:val="009E4D96"/>
    <w:rsid w:val="009E50A2"/>
    <w:rsid w:val="00A00DC1"/>
    <w:rsid w:val="00A21BBD"/>
    <w:rsid w:val="00A619DF"/>
    <w:rsid w:val="00A75CD2"/>
    <w:rsid w:val="00AA0B11"/>
    <w:rsid w:val="00AB64CA"/>
    <w:rsid w:val="00AF2106"/>
    <w:rsid w:val="00B01A6C"/>
    <w:rsid w:val="00B04B8B"/>
    <w:rsid w:val="00B1074C"/>
    <w:rsid w:val="00B14742"/>
    <w:rsid w:val="00B3379F"/>
    <w:rsid w:val="00B525DC"/>
    <w:rsid w:val="00B55293"/>
    <w:rsid w:val="00B61C71"/>
    <w:rsid w:val="00B846C5"/>
    <w:rsid w:val="00BB442B"/>
    <w:rsid w:val="00BB7141"/>
    <w:rsid w:val="00BC4A66"/>
    <w:rsid w:val="00BF79BE"/>
    <w:rsid w:val="00C15E5A"/>
    <w:rsid w:val="00C200B8"/>
    <w:rsid w:val="00C5446C"/>
    <w:rsid w:val="00C737AB"/>
    <w:rsid w:val="00C740AB"/>
    <w:rsid w:val="00C77683"/>
    <w:rsid w:val="00CA624E"/>
    <w:rsid w:val="00CD2C06"/>
    <w:rsid w:val="00D02223"/>
    <w:rsid w:val="00D07C7D"/>
    <w:rsid w:val="00D107E1"/>
    <w:rsid w:val="00D134AD"/>
    <w:rsid w:val="00D20C58"/>
    <w:rsid w:val="00D227A7"/>
    <w:rsid w:val="00D25BE5"/>
    <w:rsid w:val="00D2621E"/>
    <w:rsid w:val="00D54E4C"/>
    <w:rsid w:val="00D57FDA"/>
    <w:rsid w:val="00D62CD0"/>
    <w:rsid w:val="00D75F72"/>
    <w:rsid w:val="00D95CA1"/>
    <w:rsid w:val="00DD4A8A"/>
    <w:rsid w:val="00DD7D11"/>
    <w:rsid w:val="00DE540A"/>
    <w:rsid w:val="00E003FD"/>
    <w:rsid w:val="00E40B7C"/>
    <w:rsid w:val="00E434CB"/>
    <w:rsid w:val="00E612CD"/>
    <w:rsid w:val="00E86579"/>
    <w:rsid w:val="00EA0A5F"/>
    <w:rsid w:val="00ED0D4A"/>
    <w:rsid w:val="00EF164A"/>
    <w:rsid w:val="00F0008A"/>
    <w:rsid w:val="00F14FF6"/>
    <w:rsid w:val="00F53F7F"/>
    <w:rsid w:val="00F64B59"/>
    <w:rsid w:val="00F667B4"/>
    <w:rsid w:val="00F67B77"/>
    <w:rsid w:val="00F93F66"/>
    <w:rsid w:val="00F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DA"/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DE"/>
    <w:rPr>
      <w:rFonts w:ascii="Times New Roman" w:eastAsia="Calibri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5F7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32DA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33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32DA"/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94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ABC</cp:lastModifiedBy>
  <cp:revision>2</cp:revision>
  <cp:lastPrinted>2016-10-03T13:43:00Z</cp:lastPrinted>
  <dcterms:created xsi:type="dcterms:W3CDTF">2024-04-12T06:05:00Z</dcterms:created>
  <dcterms:modified xsi:type="dcterms:W3CDTF">2024-04-12T06:05:00Z</dcterms:modified>
</cp:coreProperties>
</file>